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FC7FD5">
        <w:rPr>
          <w:rFonts w:ascii="Verdana" w:hAnsi="Verdana" w:cs="Verdana"/>
          <w:sz w:val="20"/>
          <w:szCs w:val="20"/>
        </w:rPr>
        <w:t>1505/U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FC7FD5">
        <w:rPr>
          <w:rFonts w:ascii="Verdana" w:hAnsi="Verdana" w:cs="Verdana"/>
          <w:sz w:val="20"/>
          <w:szCs w:val="20"/>
        </w:rPr>
        <w:t>12/2/2015</w:t>
      </w: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345 pu</w:t>
      </w:r>
      <w:r w:rsidRPr="00F22C9C">
        <w:rPr>
          <w:rFonts w:ascii="Verdana" w:hAnsi="Verdana" w:cs="Verdana"/>
          <w:sz w:val="20"/>
          <w:szCs w:val="20"/>
        </w:rPr>
        <w:t xml:space="preserve">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21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8741/U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>l’1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11703/2013 del TAR Lazio Sezione Terza bis;</w:t>
      </w: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C127F" w:rsidRDefault="005C127F" w:rsidP="005C127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5C127F" w:rsidRPr="005C127F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alle candidate Della Rosa Rita, nata a Napoli il 25/3/1974 e Bevilacqua Giada, nata a Napoli il 17/5/1984 alla quale viene tolto </w:t>
      </w:r>
      <w:r w:rsidRPr="005C127F">
        <w:rPr>
          <w:rFonts w:ascii="Verdana" w:hAnsi="Verdana" w:cs="Verdana"/>
          <w:b/>
          <w:sz w:val="20"/>
          <w:szCs w:val="20"/>
        </w:rPr>
        <w:t>l’inserimento con riserva.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C127F" w:rsidRPr="00F22C9C" w:rsidRDefault="005C127F" w:rsidP="005C127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C127F" w:rsidRPr="00F22C9C" w:rsidRDefault="005C127F" w:rsidP="005C127F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5C127F" w:rsidRDefault="00FC7FD5" w:rsidP="005C127F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</w:t>
      </w:r>
      <w:bookmarkStart w:id="0" w:name="_GoBack"/>
      <w:bookmarkEnd w:id="0"/>
      <w:r>
        <w:rPr>
          <w:rFonts w:ascii="Verdana" w:hAnsi="Verdana" w:cs="Verdana"/>
          <w:b/>
          <w:sz w:val="20"/>
          <w:szCs w:val="20"/>
        </w:rPr>
        <w:t>ORE GENERALE</w:t>
      </w:r>
    </w:p>
    <w:p w:rsidR="005C127F" w:rsidRDefault="00FC7FD5" w:rsidP="00FC7FD5">
      <w:pPr>
        <w:spacing w:after="0"/>
        <w:ind w:left="1416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5C127F">
        <w:rPr>
          <w:rFonts w:ascii="Verdana" w:hAnsi="Verdana" w:cs="Verdana"/>
          <w:b/>
          <w:sz w:val="20"/>
          <w:szCs w:val="20"/>
        </w:rPr>
        <w:t>Luisa Franzese</w:t>
      </w:r>
    </w:p>
    <w:sectPr w:rsidR="005C127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ACC" w:rsidRDefault="006A0ACC">
      <w:pPr>
        <w:spacing w:after="0" w:line="240" w:lineRule="auto"/>
      </w:pPr>
      <w:r>
        <w:separator/>
      </w:r>
    </w:p>
  </w:endnote>
  <w:endnote w:type="continuationSeparator" w:id="0">
    <w:p w:rsidR="006A0ACC" w:rsidRDefault="006A0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ACC" w:rsidRDefault="006A0ACC">
      <w:pPr>
        <w:spacing w:after="0" w:line="240" w:lineRule="auto"/>
      </w:pPr>
      <w:r>
        <w:separator/>
      </w:r>
    </w:p>
  </w:footnote>
  <w:footnote w:type="continuationSeparator" w:id="0">
    <w:p w:rsidR="006A0ACC" w:rsidRDefault="006A0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5C127F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7A5A96A0" wp14:editId="00516EF7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5C127F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5C127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5C127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6A0AC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27F"/>
    <w:rsid w:val="005C127F"/>
    <w:rsid w:val="006A0ACC"/>
    <w:rsid w:val="009A617D"/>
    <w:rsid w:val="00FC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2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2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C12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2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2015-02-13T12:50:00Z</dcterms:created>
  <dcterms:modified xsi:type="dcterms:W3CDTF">2015-02-13T12:50:00Z</dcterms:modified>
</cp:coreProperties>
</file>